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779" w:rsidRDefault="003A4E87" w:rsidP="00FC4779">
      <w:pPr>
        <w:tabs>
          <w:tab w:val="left" w:pos="6624"/>
        </w:tabs>
        <w:rPr>
          <w:rFonts w:cstheme="minorHAnsi"/>
          <w:i/>
          <w:sz w:val="24"/>
          <w:szCs w:val="24"/>
        </w:rPr>
      </w:pPr>
      <w:r w:rsidRPr="00EF19A4">
        <w:rPr>
          <w:b/>
          <w:i/>
          <w:sz w:val="24"/>
          <w:szCs w:val="24"/>
        </w:rPr>
        <w:t xml:space="preserve">                                                                                                                    </w:t>
      </w:r>
    </w:p>
    <w:p w:rsidR="003A4E87" w:rsidRPr="00FC4779" w:rsidRDefault="003A4E87" w:rsidP="00FC4779">
      <w:pPr>
        <w:tabs>
          <w:tab w:val="left" w:pos="6624"/>
        </w:tabs>
        <w:rPr>
          <w:b/>
          <w:i/>
          <w:sz w:val="24"/>
          <w:szCs w:val="24"/>
        </w:rPr>
      </w:pPr>
      <w:r w:rsidRPr="00B164E3">
        <w:rPr>
          <w:i/>
          <w:sz w:val="24"/>
          <w:szCs w:val="24"/>
        </w:rPr>
        <w:t xml:space="preserve">                        </w:t>
      </w:r>
      <w:r w:rsidR="00B164E3" w:rsidRPr="00FC4779">
        <w:rPr>
          <w:b/>
          <w:bCs/>
          <w:i/>
          <w:sz w:val="24"/>
          <w:szCs w:val="24"/>
        </w:rPr>
        <w:t>Приватне акціонерне товариство «Будівельно-монтажне управління № 33»  (адреса місцезнаходження: Київська обл., Києво-Святошинський р-н, м. Боярка, вул. Шевченко, 193), повідомляє про виплату дивідендів за підсумками роботи у 2016 році.</w:t>
      </w:r>
    </w:p>
    <w:p w:rsidR="003A4E87" w:rsidRPr="00B164E3" w:rsidRDefault="003A4E87" w:rsidP="003A4E87">
      <w:pPr>
        <w:spacing w:after="0"/>
        <w:jc w:val="both"/>
        <w:rPr>
          <w:rFonts w:ascii="Times New Roman" w:hAnsi="Times New Roman" w:cs="Times New Roman"/>
          <w:i/>
          <w:sz w:val="24"/>
          <w:szCs w:val="24"/>
        </w:rPr>
      </w:pPr>
      <w:r w:rsidRPr="00B164E3">
        <w:rPr>
          <w:rFonts w:ascii="Times New Roman" w:hAnsi="Times New Roman" w:cs="Times New Roman"/>
          <w:i/>
          <w:sz w:val="24"/>
          <w:szCs w:val="24"/>
        </w:rPr>
        <w:t>1.Затвердити дату складання переліку осіб , які мають право на отримання дивідендів за простими акціями 31 травня 2017 року.</w:t>
      </w:r>
    </w:p>
    <w:p w:rsidR="003A4E87" w:rsidRPr="00B164E3" w:rsidRDefault="003A4E87" w:rsidP="003A4E87">
      <w:pPr>
        <w:spacing w:after="0"/>
        <w:jc w:val="both"/>
        <w:rPr>
          <w:rFonts w:ascii="Times New Roman" w:hAnsi="Times New Roman" w:cs="Times New Roman"/>
          <w:i/>
          <w:sz w:val="24"/>
          <w:szCs w:val="24"/>
        </w:rPr>
      </w:pPr>
      <w:r w:rsidRPr="00B164E3">
        <w:rPr>
          <w:rFonts w:ascii="Times New Roman" w:hAnsi="Times New Roman" w:cs="Times New Roman"/>
          <w:i/>
          <w:sz w:val="24"/>
          <w:szCs w:val="24"/>
        </w:rPr>
        <w:t>Сума дивідендів 328010,00грн (триста двадцять вісім тисяч десять гривень 00 копійок) на 1 просту акцію 5,00 грн. Повідомити всіх акціонерів шляхом розміщення відповідного повідомлення на власн</w:t>
      </w:r>
      <w:r w:rsidR="0075620C">
        <w:rPr>
          <w:rFonts w:ascii="Times New Roman" w:hAnsi="Times New Roman" w:cs="Times New Roman"/>
          <w:i/>
          <w:sz w:val="24"/>
          <w:szCs w:val="24"/>
        </w:rPr>
        <w:t>ому веб-сайті</w:t>
      </w:r>
      <w:r w:rsidRPr="00B164E3">
        <w:rPr>
          <w:rFonts w:ascii="Times New Roman" w:hAnsi="Times New Roman" w:cs="Times New Roman"/>
          <w:i/>
          <w:sz w:val="24"/>
          <w:szCs w:val="24"/>
        </w:rPr>
        <w:t xml:space="preserve">: </w:t>
      </w:r>
      <w:r w:rsidRPr="00B164E3">
        <w:rPr>
          <w:rFonts w:ascii="Times New Roman" w:hAnsi="Times New Roman" w:cs="Times New Roman"/>
          <w:i/>
          <w:sz w:val="24"/>
          <w:szCs w:val="24"/>
          <w:lang w:val="en-US"/>
        </w:rPr>
        <w:t>www</w:t>
      </w:r>
      <w:r w:rsidRPr="00B164E3">
        <w:rPr>
          <w:rFonts w:ascii="Times New Roman" w:hAnsi="Times New Roman" w:cs="Times New Roman"/>
          <w:i/>
          <w:sz w:val="24"/>
          <w:szCs w:val="24"/>
        </w:rPr>
        <w:t>.</w:t>
      </w:r>
      <w:proofErr w:type="spellStart"/>
      <w:r w:rsidRPr="00B164E3">
        <w:rPr>
          <w:rFonts w:ascii="Times New Roman" w:hAnsi="Times New Roman" w:cs="Times New Roman"/>
          <w:i/>
          <w:sz w:val="24"/>
          <w:szCs w:val="24"/>
          <w:lang w:val="en-US"/>
        </w:rPr>
        <w:t>bmu</w:t>
      </w:r>
      <w:proofErr w:type="spellEnd"/>
      <w:r w:rsidRPr="00B164E3">
        <w:rPr>
          <w:rFonts w:ascii="Times New Roman" w:hAnsi="Times New Roman" w:cs="Times New Roman"/>
          <w:i/>
          <w:sz w:val="24"/>
          <w:szCs w:val="24"/>
        </w:rPr>
        <w:t>33.</w:t>
      </w:r>
      <w:r w:rsidRPr="00B164E3">
        <w:rPr>
          <w:rFonts w:ascii="Times New Roman" w:hAnsi="Times New Roman" w:cs="Times New Roman"/>
          <w:i/>
          <w:sz w:val="24"/>
          <w:szCs w:val="24"/>
          <w:lang w:val="en-US"/>
        </w:rPr>
        <w:t>pat</w:t>
      </w:r>
      <w:r w:rsidRPr="00B164E3">
        <w:rPr>
          <w:rFonts w:ascii="Times New Roman" w:hAnsi="Times New Roman" w:cs="Times New Roman"/>
          <w:i/>
          <w:sz w:val="24"/>
          <w:szCs w:val="24"/>
        </w:rPr>
        <w:t>.</w:t>
      </w:r>
      <w:proofErr w:type="spellStart"/>
      <w:r w:rsidRPr="00B164E3">
        <w:rPr>
          <w:rFonts w:ascii="Times New Roman" w:hAnsi="Times New Roman" w:cs="Times New Roman"/>
          <w:i/>
          <w:sz w:val="24"/>
          <w:szCs w:val="24"/>
          <w:lang w:val="en-US"/>
        </w:rPr>
        <w:t>ua</w:t>
      </w:r>
      <w:proofErr w:type="spellEnd"/>
      <w:r w:rsidRPr="00B164E3">
        <w:rPr>
          <w:rFonts w:ascii="Times New Roman" w:hAnsi="Times New Roman" w:cs="Times New Roman"/>
          <w:i/>
          <w:sz w:val="24"/>
          <w:szCs w:val="24"/>
        </w:rPr>
        <w:t xml:space="preserve"> про термін проведення виплат з 01 по 30 червня 2017 року шляхом виплати готівкою безпосередньо акціонерам через касу Товариства у робочі дні  за місцем реєстрації (08150 Києво-Святошинський район , Київська область , місто Боярка , вулиця Шевченка ,193 , з 10.00 до 17.00 та через банківські установи на рахунки а</w:t>
      </w:r>
      <w:bookmarkStart w:id="0" w:name="_GoBack"/>
      <w:bookmarkEnd w:id="0"/>
      <w:r w:rsidRPr="00B164E3">
        <w:rPr>
          <w:rFonts w:ascii="Times New Roman" w:hAnsi="Times New Roman" w:cs="Times New Roman"/>
          <w:i/>
          <w:sz w:val="24"/>
          <w:szCs w:val="24"/>
        </w:rPr>
        <w:t xml:space="preserve">кціонерів . </w:t>
      </w:r>
    </w:p>
    <w:p w:rsidR="003A4E87" w:rsidRPr="00B164E3" w:rsidRDefault="003A4E87" w:rsidP="003A4E87">
      <w:pPr>
        <w:spacing w:after="0"/>
        <w:jc w:val="both"/>
        <w:rPr>
          <w:rFonts w:ascii="Times New Roman" w:hAnsi="Times New Roman" w:cs="Times New Roman"/>
          <w:i/>
          <w:sz w:val="24"/>
          <w:szCs w:val="24"/>
        </w:rPr>
      </w:pPr>
      <w:r w:rsidRPr="00B164E3">
        <w:rPr>
          <w:rFonts w:ascii="Times New Roman" w:hAnsi="Times New Roman" w:cs="Times New Roman"/>
          <w:i/>
          <w:sz w:val="24"/>
          <w:szCs w:val="24"/>
        </w:rPr>
        <w:t>Кінцева сума на виплату акціонеру визначається із точністю до двох знаків після коми із використанням математичного заокруглення .</w:t>
      </w:r>
    </w:p>
    <w:p w:rsidR="003A4E87" w:rsidRPr="00B164E3" w:rsidRDefault="003A4E87" w:rsidP="003A4E87">
      <w:pPr>
        <w:spacing w:after="0"/>
        <w:jc w:val="both"/>
        <w:rPr>
          <w:rFonts w:ascii="Times New Roman" w:hAnsi="Times New Roman" w:cs="Times New Roman"/>
          <w:i/>
          <w:sz w:val="24"/>
          <w:szCs w:val="24"/>
        </w:rPr>
      </w:pPr>
      <w:r w:rsidRPr="00B164E3">
        <w:rPr>
          <w:rFonts w:ascii="Times New Roman" w:hAnsi="Times New Roman" w:cs="Times New Roman"/>
          <w:i/>
          <w:sz w:val="24"/>
          <w:szCs w:val="24"/>
        </w:rPr>
        <w:t xml:space="preserve">При отриманні дивідендів через касу необхідно з собою мати паспорт і довідку про присвоєння реєстраційного номера облікової картки платника податків , а також власноруч завірені ксерокопії паспорта і довідки про присвоєння реєстраційного номера облікової картки платника податків . </w:t>
      </w:r>
    </w:p>
    <w:p w:rsidR="003A4E87" w:rsidRPr="00B164E3" w:rsidRDefault="003A4E87" w:rsidP="003A4E87">
      <w:pPr>
        <w:spacing w:after="0"/>
        <w:jc w:val="both"/>
        <w:rPr>
          <w:rFonts w:ascii="Times New Roman" w:hAnsi="Times New Roman" w:cs="Times New Roman"/>
          <w:i/>
          <w:sz w:val="24"/>
          <w:szCs w:val="24"/>
        </w:rPr>
      </w:pPr>
      <w:r w:rsidRPr="00B164E3">
        <w:rPr>
          <w:rFonts w:ascii="Times New Roman" w:hAnsi="Times New Roman" w:cs="Times New Roman"/>
          <w:i/>
          <w:sz w:val="24"/>
          <w:szCs w:val="24"/>
        </w:rPr>
        <w:t>При отриманні дивідендів через банківські установи необхідно написати заяву , на яких рахунок здійснити перерахування дивідендів шляхом банківського переводу та надати ксерокопії таких документів : довідку про відкриття рахунку з банку , паспорт і довідку про присвоєння реєстраційного номера облікової картки платника податків власноруч завірені.</w:t>
      </w:r>
    </w:p>
    <w:p w:rsidR="003A4E87" w:rsidRPr="00B164E3" w:rsidRDefault="003A4E87" w:rsidP="003A4E87">
      <w:pPr>
        <w:spacing w:after="0"/>
        <w:jc w:val="both"/>
        <w:rPr>
          <w:rFonts w:ascii="Times New Roman" w:hAnsi="Times New Roman" w:cs="Times New Roman"/>
          <w:i/>
          <w:sz w:val="24"/>
          <w:szCs w:val="24"/>
        </w:rPr>
      </w:pPr>
      <w:r w:rsidRPr="00B164E3">
        <w:rPr>
          <w:rFonts w:ascii="Times New Roman" w:hAnsi="Times New Roman" w:cs="Times New Roman"/>
          <w:i/>
          <w:sz w:val="24"/>
          <w:szCs w:val="24"/>
        </w:rPr>
        <w:t xml:space="preserve">Якщо відбулися зміни , пов’язані з ідентифікацією акціонерів  - фізичних осіб , які мають право на отримання дивідендів (П.І.Б., реквізити документів , що засвідчують особу , адресні дані –для фізичних осіб ), акціонерам необхідно звернутися до зберігача цінних паперів , в якого відкритий його рахунок у цінних паперах та </w:t>
      </w:r>
      <w:proofErr w:type="spellStart"/>
      <w:r w:rsidRPr="00B164E3">
        <w:rPr>
          <w:rFonts w:ascii="Times New Roman" w:hAnsi="Times New Roman" w:cs="Times New Roman"/>
          <w:i/>
          <w:sz w:val="24"/>
          <w:szCs w:val="24"/>
        </w:rPr>
        <w:t>внести</w:t>
      </w:r>
      <w:proofErr w:type="spellEnd"/>
      <w:r w:rsidRPr="00B164E3">
        <w:rPr>
          <w:rFonts w:ascii="Times New Roman" w:hAnsi="Times New Roman" w:cs="Times New Roman"/>
          <w:i/>
          <w:sz w:val="24"/>
          <w:szCs w:val="24"/>
        </w:rPr>
        <w:t xml:space="preserve"> відповідні зміни . Невідповідність даних до даних , що містяться у переліку акціонерів , які мають право на отримання дивідендів, унеможливлюють виплату дивідендів.</w:t>
      </w:r>
    </w:p>
    <w:p w:rsidR="003A4E87" w:rsidRPr="00B164E3" w:rsidRDefault="003A4E87" w:rsidP="003A4E87">
      <w:pPr>
        <w:spacing w:after="0"/>
        <w:jc w:val="both"/>
        <w:rPr>
          <w:rFonts w:ascii="Times New Roman" w:hAnsi="Times New Roman" w:cs="Times New Roman"/>
          <w:i/>
          <w:sz w:val="24"/>
          <w:szCs w:val="24"/>
        </w:rPr>
      </w:pPr>
      <w:r w:rsidRPr="00B164E3">
        <w:rPr>
          <w:rFonts w:ascii="Times New Roman" w:hAnsi="Times New Roman" w:cs="Times New Roman"/>
          <w:i/>
          <w:sz w:val="24"/>
          <w:szCs w:val="24"/>
        </w:rPr>
        <w:t xml:space="preserve">У випадку отримання дивідендів законним представником акціонера за довіреністю, він повинен мати при собі документ, що підтверджує особу (паспорт), оригінал та нотаріально завірену копію довіреності, що підтверджує повноваження представника (копія довіреності передається працівнику Товариства, який проводить виплату дивідендів).  </w:t>
      </w:r>
    </w:p>
    <w:p w:rsidR="003A4E87" w:rsidRPr="00B164E3" w:rsidRDefault="003A4E87" w:rsidP="003A4E87">
      <w:pPr>
        <w:spacing w:after="0"/>
        <w:jc w:val="both"/>
        <w:rPr>
          <w:rFonts w:ascii="Times New Roman" w:hAnsi="Times New Roman" w:cs="Times New Roman"/>
          <w:i/>
          <w:sz w:val="24"/>
          <w:szCs w:val="24"/>
        </w:rPr>
      </w:pPr>
      <w:r w:rsidRPr="00B164E3">
        <w:rPr>
          <w:rFonts w:ascii="Times New Roman" w:hAnsi="Times New Roman" w:cs="Times New Roman"/>
          <w:i/>
          <w:sz w:val="24"/>
          <w:szCs w:val="24"/>
        </w:rPr>
        <w:t xml:space="preserve">Звертаємо увагу на особливості процедури виплати дивідендів певним категоріям осіб: для проведення виплат фізичним особам, що вступили у права наслідування на дивіденди і які не включені до переліку акціонерів на дату складання переліку осіб, що мають право на отримання дивідендів за підсумками роботи Товариства у 2016 році, додатково до інших документів також подається копія нотаріально посвідченого свідоцтва про право на спадщину на дивіденди;  для проведення виплат фізичним особам - співвласникам акцій подається  спільна заява від усіх співвласників, або заява одного з них за умови надання цим співвласником додатково до інших документів нотаріально завіреної копії довіреності від усіх інших співвласників на вчинення таких дій.  </w:t>
      </w:r>
    </w:p>
    <w:p w:rsidR="003A4E87" w:rsidRPr="00B164E3" w:rsidRDefault="003A4E87" w:rsidP="003A4E87">
      <w:pPr>
        <w:spacing w:after="0"/>
        <w:jc w:val="both"/>
        <w:rPr>
          <w:rFonts w:ascii="Times New Roman" w:hAnsi="Times New Roman" w:cs="Times New Roman"/>
          <w:i/>
          <w:sz w:val="24"/>
          <w:szCs w:val="24"/>
        </w:rPr>
      </w:pPr>
      <w:r w:rsidRPr="00B164E3">
        <w:rPr>
          <w:rFonts w:ascii="Times New Roman" w:hAnsi="Times New Roman" w:cs="Times New Roman"/>
          <w:i/>
          <w:sz w:val="24"/>
          <w:szCs w:val="24"/>
        </w:rPr>
        <w:t xml:space="preserve">Контактна особа ПрАТ «БМУ №33» з приводу виплати дивідендів – Заступник головного бухгалтера </w:t>
      </w:r>
      <w:proofErr w:type="spellStart"/>
      <w:r w:rsidRPr="00B164E3">
        <w:rPr>
          <w:rFonts w:ascii="Times New Roman" w:hAnsi="Times New Roman" w:cs="Times New Roman"/>
          <w:i/>
          <w:sz w:val="24"/>
          <w:szCs w:val="24"/>
        </w:rPr>
        <w:t>Хомутовська</w:t>
      </w:r>
      <w:proofErr w:type="spellEnd"/>
      <w:r w:rsidRPr="00B164E3">
        <w:rPr>
          <w:rFonts w:ascii="Times New Roman" w:hAnsi="Times New Roman" w:cs="Times New Roman"/>
          <w:i/>
          <w:sz w:val="24"/>
          <w:szCs w:val="24"/>
        </w:rPr>
        <w:t xml:space="preserve"> Оксана Адамівна .   </w:t>
      </w:r>
    </w:p>
    <w:p w:rsidR="003A4E87" w:rsidRPr="00B164E3" w:rsidRDefault="003A4E87" w:rsidP="003A4E87">
      <w:pPr>
        <w:spacing w:after="0"/>
        <w:jc w:val="both"/>
        <w:rPr>
          <w:rFonts w:ascii="Times New Roman" w:hAnsi="Times New Roman" w:cs="Times New Roman"/>
          <w:i/>
          <w:sz w:val="24"/>
          <w:szCs w:val="24"/>
        </w:rPr>
      </w:pPr>
      <w:r w:rsidRPr="00B164E3">
        <w:rPr>
          <w:rFonts w:ascii="Times New Roman" w:hAnsi="Times New Roman" w:cs="Times New Roman"/>
          <w:i/>
          <w:sz w:val="24"/>
          <w:szCs w:val="24"/>
        </w:rPr>
        <w:t xml:space="preserve">Запити з приводу правил та процедури виплати дивідендів приймаються за </w:t>
      </w:r>
      <w:proofErr w:type="spellStart"/>
      <w:r w:rsidRPr="00B164E3">
        <w:rPr>
          <w:rFonts w:ascii="Times New Roman" w:hAnsi="Times New Roman" w:cs="Times New Roman"/>
          <w:i/>
          <w:sz w:val="24"/>
          <w:szCs w:val="24"/>
        </w:rPr>
        <w:t>тел</w:t>
      </w:r>
      <w:proofErr w:type="spellEnd"/>
      <w:r w:rsidRPr="00B164E3">
        <w:rPr>
          <w:rFonts w:ascii="Times New Roman" w:hAnsi="Times New Roman" w:cs="Times New Roman"/>
          <w:i/>
          <w:sz w:val="24"/>
          <w:szCs w:val="24"/>
        </w:rPr>
        <w:t xml:space="preserve">. (04598) 36544, електронна пошта – </w:t>
      </w:r>
      <w:proofErr w:type="spellStart"/>
      <w:r w:rsidRPr="00B164E3">
        <w:rPr>
          <w:rFonts w:ascii="Times New Roman" w:hAnsi="Times New Roman" w:cs="Times New Roman"/>
          <w:i/>
          <w:sz w:val="24"/>
          <w:szCs w:val="24"/>
          <w:lang w:val="en-US"/>
        </w:rPr>
        <w:t>bmu</w:t>
      </w:r>
      <w:proofErr w:type="spellEnd"/>
      <w:r w:rsidRPr="00B164E3">
        <w:rPr>
          <w:rFonts w:ascii="Times New Roman" w:hAnsi="Times New Roman" w:cs="Times New Roman"/>
          <w:i/>
          <w:sz w:val="24"/>
          <w:szCs w:val="24"/>
          <w:lang w:val="ru-RU"/>
        </w:rPr>
        <w:t>33</w:t>
      </w:r>
      <w:proofErr w:type="spellStart"/>
      <w:r w:rsidRPr="00B164E3">
        <w:rPr>
          <w:rFonts w:ascii="Times New Roman" w:hAnsi="Times New Roman" w:cs="Times New Roman"/>
          <w:i/>
          <w:sz w:val="24"/>
          <w:szCs w:val="24"/>
          <w:lang w:val="en-US"/>
        </w:rPr>
        <w:t>buh</w:t>
      </w:r>
      <w:proofErr w:type="spellEnd"/>
      <w:r w:rsidRPr="00B164E3">
        <w:rPr>
          <w:rFonts w:ascii="Times New Roman" w:hAnsi="Times New Roman" w:cs="Times New Roman"/>
          <w:i/>
          <w:sz w:val="24"/>
          <w:szCs w:val="24"/>
          <w:lang w:val="ru-RU"/>
        </w:rPr>
        <w:t>@</w:t>
      </w:r>
      <w:proofErr w:type="spellStart"/>
      <w:r w:rsidRPr="00B164E3">
        <w:rPr>
          <w:rFonts w:ascii="Times New Roman" w:hAnsi="Times New Roman" w:cs="Times New Roman"/>
          <w:i/>
          <w:sz w:val="24"/>
          <w:szCs w:val="24"/>
          <w:lang w:val="en-US"/>
        </w:rPr>
        <w:t>gmail</w:t>
      </w:r>
      <w:proofErr w:type="spellEnd"/>
      <w:r w:rsidRPr="00B164E3">
        <w:rPr>
          <w:rFonts w:ascii="Times New Roman" w:hAnsi="Times New Roman" w:cs="Times New Roman"/>
          <w:i/>
          <w:sz w:val="24"/>
          <w:szCs w:val="24"/>
        </w:rPr>
        <w:t>.</w:t>
      </w:r>
      <w:proofErr w:type="spellStart"/>
      <w:r w:rsidRPr="00B164E3">
        <w:rPr>
          <w:rFonts w:ascii="Times New Roman" w:hAnsi="Times New Roman" w:cs="Times New Roman"/>
          <w:i/>
          <w:sz w:val="24"/>
          <w:szCs w:val="24"/>
        </w:rPr>
        <w:t>com</w:t>
      </w:r>
      <w:proofErr w:type="spellEnd"/>
      <w:r w:rsidRPr="00B164E3">
        <w:rPr>
          <w:rFonts w:ascii="Times New Roman" w:hAnsi="Times New Roman" w:cs="Times New Roman"/>
          <w:i/>
          <w:sz w:val="24"/>
          <w:szCs w:val="24"/>
        </w:rPr>
        <w:t xml:space="preserve">   </w:t>
      </w:r>
    </w:p>
    <w:p w:rsidR="003A4E87" w:rsidRPr="00B164E3" w:rsidRDefault="003A4E87" w:rsidP="003A4E87">
      <w:pPr>
        <w:spacing w:after="0"/>
        <w:jc w:val="both"/>
        <w:rPr>
          <w:rFonts w:ascii="Times New Roman" w:hAnsi="Times New Roman" w:cs="Times New Roman"/>
          <w:i/>
          <w:sz w:val="24"/>
          <w:szCs w:val="24"/>
        </w:rPr>
      </w:pPr>
      <w:r w:rsidRPr="00B164E3">
        <w:rPr>
          <w:rFonts w:ascii="Times New Roman" w:hAnsi="Times New Roman" w:cs="Times New Roman"/>
          <w:i/>
          <w:sz w:val="24"/>
          <w:szCs w:val="24"/>
        </w:rPr>
        <w:t xml:space="preserve">Суми податків які з діючим законодавством повинні бути отримані при виплаті дивідендів , сплачується за рахунок суми дивідендів , призначених для виплати акціонеру , відповідно до вимог Податкового кодексу України і перераховуються до бюджету. </w:t>
      </w:r>
    </w:p>
    <w:p w:rsidR="003A4E87" w:rsidRPr="00B164E3" w:rsidRDefault="003A4E87" w:rsidP="003A4E87">
      <w:pPr>
        <w:spacing w:after="0"/>
        <w:jc w:val="both"/>
        <w:rPr>
          <w:rFonts w:ascii="Times New Roman" w:hAnsi="Times New Roman" w:cs="Times New Roman"/>
          <w:i/>
          <w:sz w:val="24"/>
          <w:szCs w:val="24"/>
        </w:rPr>
      </w:pPr>
      <w:r w:rsidRPr="00B164E3">
        <w:rPr>
          <w:rFonts w:ascii="Times New Roman" w:hAnsi="Times New Roman" w:cs="Times New Roman"/>
          <w:i/>
          <w:sz w:val="24"/>
          <w:szCs w:val="24"/>
        </w:rPr>
        <w:t xml:space="preserve">ПрАТ «БМУ №33» не несе відповідальності за несвоєчасне внесення даних до рахунків у цінних паперах акціонерів, що ведуться зберігачем, зокрема, актуальної інформації про паспортні дані та інші реквізити акціонера.   </w:t>
      </w:r>
    </w:p>
    <w:p w:rsidR="003A4E87" w:rsidRPr="00B164E3" w:rsidRDefault="003A4E87" w:rsidP="003A4E87">
      <w:pPr>
        <w:spacing w:after="0"/>
        <w:jc w:val="both"/>
        <w:rPr>
          <w:rFonts w:ascii="Times New Roman" w:hAnsi="Times New Roman" w:cs="Times New Roman"/>
          <w:i/>
          <w:sz w:val="24"/>
          <w:szCs w:val="24"/>
        </w:rPr>
      </w:pPr>
      <w:r w:rsidRPr="00B164E3">
        <w:rPr>
          <w:rFonts w:ascii="Times New Roman" w:hAnsi="Times New Roman" w:cs="Times New Roman"/>
          <w:i/>
          <w:sz w:val="24"/>
          <w:szCs w:val="24"/>
        </w:rPr>
        <w:lastRenderedPageBreak/>
        <w:t xml:space="preserve">З метою забезпечення виплати дивідендів у термін, що визначений рішенням Загальних зборів Товариства від 25 квітня 2017 року (протокол №1 від 25 квітня 2017 року), оригінали заяв акціонерів про виплату дивідендів та інші документи мають бути подані безпосередньо акціонером (його представником) або надіслані засобами поштового зв’язку (з приміткою «виплата дивідендів») за </w:t>
      </w:r>
      <w:proofErr w:type="spellStart"/>
      <w:r w:rsidRPr="00B164E3">
        <w:rPr>
          <w:rFonts w:ascii="Times New Roman" w:hAnsi="Times New Roman" w:cs="Times New Roman"/>
          <w:i/>
          <w:sz w:val="24"/>
          <w:szCs w:val="24"/>
        </w:rPr>
        <w:t>адресою</w:t>
      </w:r>
      <w:proofErr w:type="spellEnd"/>
      <w:r w:rsidRPr="00B164E3">
        <w:rPr>
          <w:rFonts w:ascii="Times New Roman" w:hAnsi="Times New Roman" w:cs="Times New Roman"/>
          <w:i/>
          <w:sz w:val="24"/>
          <w:szCs w:val="24"/>
        </w:rPr>
        <w:t xml:space="preserve">: ПрАТ «БМУ №33» Києво-Святошинський район , Київська область , місто Боярка , вулиця Шевченка ,193 ,08150, не пізніше 30 червня 2017 року.   </w:t>
      </w:r>
    </w:p>
    <w:p w:rsidR="003A4E87" w:rsidRPr="00B164E3" w:rsidRDefault="003A4E87" w:rsidP="003A4E87">
      <w:pPr>
        <w:spacing w:after="0"/>
        <w:jc w:val="both"/>
        <w:rPr>
          <w:rFonts w:ascii="Times New Roman" w:hAnsi="Times New Roman" w:cs="Times New Roman"/>
          <w:i/>
          <w:sz w:val="24"/>
          <w:szCs w:val="24"/>
        </w:rPr>
      </w:pPr>
      <w:r w:rsidRPr="00B164E3">
        <w:rPr>
          <w:rFonts w:ascii="Times New Roman" w:hAnsi="Times New Roman" w:cs="Times New Roman"/>
          <w:i/>
          <w:sz w:val="24"/>
          <w:szCs w:val="24"/>
        </w:rPr>
        <w:t xml:space="preserve"> Заяви та документи, передані по факсу або електронній пошті, до уваги братися не будуть.  </w:t>
      </w:r>
    </w:p>
    <w:p w:rsidR="003A4E87" w:rsidRPr="00B164E3" w:rsidRDefault="003A4E87" w:rsidP="003A4E87">
      <w:pPr>
        <w:spacing w:after="0"/>
        <w:jc w:val="both"/>
        <w:rPr>
          <w:rFonts w:ascii="Times New Roman" w:hAnsi="Times New Roman" w:cs="Times New Roman"/>
          <w:i/>
          <w:sz w:val="24"/>
          <w:szCs w:val="24"/>
        </w:rPr>
      </w:pPr>
      <w:r w:rsidRPr="00B164E3">
        <w:rPr>
          <w:rFonts w:ascii="Times New Roman" w:hAnsi="Times New Roman" w:cs="Times New Roman"/>
          <w:i/>
          <w:sz w:val="24"/>
          <w:szCs w:val="24"/>
        </w:rPr>
        <w:t xml:space="preserve">У випадку неотримання дивідендів особою, яка включена до переліку осіб, що мають право на отримання дивідендів за підсумками роботи Товариства у 2016 році, у термін, що визначений рішенням Загальних зборів Товариства від 25 квітня 2017 року (протокол №1 від 25 квітня 2017 року), Виконавчий орган Товариства має забезпечити протягом 5 робочих днів з дати завершення вказаного терміну надсилання цій особі письмового повідомлення про належні до виплати дивіденди згідно із адресними даними, що містяться у переліку осіб, що мають право на отримання дивідендів за підсумками роботи Товариства у 2016 році.   </w:t>
      </w:r>
    </w:p>
    <w:p w:rsidR="003A4E87" w:rsidRPr="00B164E3" w:rsidRDefault="003A4E87" w:rsidP="003A4E87">
      <w:pPr>
        <w:rPr>
          <w:rFonts w:ascii="Times New Roman" w:hAnsi="Times New Roman" w:cs="Times New Roman"/>
          <w:i/>
          <w:sz w:val="24"/>
          <w:szCs w:val="24"/>
        </w:rPr>
      </w:pPr>
    </w:p>
    <w:p w:rsidR="003A4E87" w:rsidRPr="003A4E87" w:rsidRDefault="003A4E87" w:rsidP="003A4E87">
      <w:pPr>
        <w:rPr>
          <w:b/>
          <w:sz w:val="24"/>
          <w:szCs w:val="24"/>
        </w:rPr>
      </w:pPr>
      <w:r w:rsidRPr="003A4E87">
        <w:rPr>
          <w:b/>
          <w:sz w:val="24"/>
          <w:szCs w:val="24"/>
        </w:rPr>
        <w:t xml:space="preserve">                                                     </w:t>
      </w:r>
      <w:r>
        <w:rPr>
          <w:b/>
          <w:sz w:val="24"/>
          <w:szCs w:val="24"/>
        </w:rPr>
        <w:t xml:space="preserve">                                         </w:t>
      </w:r>
      <w:r w:rsidRPr="003A4E87">
        <w:rPr>
          <w:b/>
          <w:sz w:val="24"/>
          <w:szCs w:val="24"/>
        </w:rPr>
        <w:t xml:space="preserve">  Наглядова рада Товариства</w:t>
      </w:r>
    </w:p>
    <w:p w:rsidR="00052AF5" w:rsidRPr="003A4E87" w:rsidRDefault="00052AF5">
      <w:pPr>
        <w:rPr>
          <w:rFonts w:ascii="Arial" w:hAnsi="Arial" w:cs="Arial"/>
          <w:sz w:val="24"/>
          <w:szCs w:val="24"/>
        </w:rPr>
      </w:pPr>
    </w:p>
    <w:sectPr w:rsidR="00052AF5" w:rsidRPr="003A4E87" w:rsidSect="003A4E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E87"/>
    <w:rsid w:val="00052AF5"/>
    <w:rsid w:val="003A4E87"/>
    <w:rsid w:val="0075620C"/>
    <w:rsid w:val="00B164E3"/>
    <w:rsid w:val="00EF19A4"/>
    <w:rsid w:val="00FC47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69382-086E-4310-8D81-A044F1D6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E8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A4E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4638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3</cp:revision>
  <cp:lastPrinted>2017-05-16T08:51:00Z</cp:lastPrinted>
  <dcterms:created xsi:type="dcterms:W3CDTF">2017-05-16T08:54:00Z</dcterms:created>
  <dcterms:modified xsi:type="dcterms:W3CDTF">2017-05-23T06:18:00Z</dcterms:modified>
</cp:coreProperties>
</file>